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B0" w:rsidRDefault="00DE33B0" w:rsidP="00DE33B0">
      <w:pPr>
        <w:pStyle w:val="NoSpacing"/>
        <w:rPr>
          <w:rFonts w:ascii="Calibri" w:hAnsi="Calibri"/>
          <w:sz w:val="40"/>
          <w:szCs w:val="40"/>
          <w:lang w:val="en-US" w:eastAsia="en-AU"/>
        </w:rPr>
      </w:pPr>
      <w:r w:rsidRPr="00DE33B0"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749300" cy="7493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30E4" w:rsidRPr="00012834" w:rsidRDefault="00B0528F" w:rsidP="00012834">
      <w:pPr>
        <w:pStyle w:val="Heading1"/>
        <w:rPr>
          <w:szCs w:val="40"/>
        </w:rPr>
      </w:pPr>
      <w:r>
        <w:t>SOCIAL EVENTS</w:t>
      </w:r>
      <w:r w:rsidR="00564E07" w:rsidRPr="00012834">
        <w:t xml:space="preserve"> </w:t>
      </w:r>
      <w:r w:rsidR="00F87C7B" w:rsidRPr="00012834">
        <w:rPr>
          <w:szCs w:val="40"/>
        </w:rPr>
        <w:t>OFFICER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E90F38" w:rsidRPr="00E90F38" w:rsidTr="00855A18">
        <w:trPr>
          <w:trHeight w:val="429"/>
          <w:jc w:val="center"/>
        </w:trPr>
        <w:tc>
          <w:tcPr>
            <w:tcW w:w="4261" w:type="dxa"/>
            <w:shd w:val="clear" w:color="auto" w:fill="auto"/>
          </w:tcPr>
          <w:p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 xml:space="preserve">Last reviewed on: </w:t>
            </w:r>
          </w:p>
        </w:tc>
        <w:tc>
          <w:tcPr>
            <w:tcW w:w="4261" w:type="dxa"/>
            <w:shd w:val="clear" w:color="auto" w:fill="auto"/>
          </w:tcPr>
          <w:p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>Next review date:</w:t>
            </w:r>
          </w:p>
        </w:tc>
      </w:tr>
      <w:tr w:rsidR="00E90F38" w:rsidRPr="00E90F38" w:rsidTr="00855A18">
        <w:trPr>
          <w:trHeight w:val="429"/>
          <w:jc w:val="center"/>
        </w:trPr>
        <w:tc>
          <w:tcPr>
            <w:tcW w:w="4261" w:type="dxa"/>
            <w:shd w:val="clear" w:color="auto" w:fill="auto"/>
          </w:tcPr>
          <w:p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>Reviewed by:</w:t>
            </w:r>
          </w:p>
        </w:tc>
        <w:tc>
          <w:tcPr>
            <w:tcW w:w="4261" w:type="dxa"/>
            <w:shd w:val="clear" w:color="auto" w:fill="auto"/>
          </w:tcPr>
          <w:p w:rsidR="00855A18" w:rsidRPr="00E90F38" w:rsidRDefault="00855A18" w:rsidP="00855A18">
            <w:pPr>
              <w:spacing w:after="120" w:line="276" w:lineRule="auto"/>
              <w:rPr>
                <w:rFonts w:eastAsia="Times New Roman" w:cstheme="minorHAnsi"/>
                <w:b/>
                <w:bCs/>
                <w:color w:val="002060"/>
              </w:rPr>
            </w:pPr>
            <w:r w:rsidRPr="00E90F38">
              <w:rPr>
                <w:rFonts w:eastAsia="Times New Roman" w:cstheme="minorHAnsi"/>
                <w:b/>
                <w:bCs/>
                <w:color w:val="002060"/>
              </w:rPr>
              <w:t xml:space="preserve">Approved by: </w:t>
            </w:r>
          </w:p>
        </w:tc>
      </w:tr>
    </w:tbl>
    <w:p w:rsidR="00855A18" w:rsidRDefault="00855A18" w:rsidP="00DA206D">
      <w:pPr>
        <w:jc w:val="center"/>
        <w:rPr>
          <w:rFonts w:ascii="Calibri" w:eastAsia="Times New Roman" w:hAnsi="Calibri" w:cs="Times New Roman"/>
          <w:b/>
          <w:sz w:val="40"/>
          <w:szCs w:val="40"/>
          <w:lang w:val="en-US" w:eastAsia="en-AU"/>
        </w:rPr>
      </w:pPr>
    </w:p>
    <w:p w:rsidR="00527015" w:rsidRPr="00F87C7B" w:rsidRDefault="00527015" w:rsidP="00012834">
      <w:pPr>
        <w:pStyle w:val="Heading2"/>
      </w:pPr>
      <w:r w:rsidRPr="00F87C7B">
        <w:rPr>
          <w:bCs/>
          <w:color w:val="002060"/>
        </w:rPr>
        <w:t>Reports to:</w:t>
      </w:r>
      <w:r w:rsidR="00705CCF" w:rsidRPr="00F87C7B">
        <w:rPr>
          <w:bCs/>
          <w:color w:val="002060"/>
        </w:rPr>
        <w:t xml:space="preserve"> </w:t>
      </w:r>
      <w:r w:rsidRPr="00F87C7B">
        <w:t xml:space="preserve">President and </w:t>
      </w:r>
      <w:r w:rsidR="00855A18" w:rsidRPr="00F87C7B">
        <w:t>club members</w:t>
      </w:r>
    </w:p>
    <w:p w:rsidR="00527015" w:rsidRPr="00F87C7B" w:rsidRDefault="00527015" w:rsidP="00564E07">
      <w:pPr>
        <w:pStyle w:val="Heading2"/>
      </w:pPr>
      <w:r w:rsidRPr="00F87C7B">
        <w:t>Purpose of role</w:t>
      </w:r>
    </w:p>
    <w:p w:rsidR="00B0528F" w:rsidRDefault="00B0528F" w:rsidP="00B0528F">
      <w:pPr>
        <w:pStyle w:val="BodyText1"/>
        <w:rPr>
          <w:sz w:val="24"/>
        </w:rPr>
      </w:pPr>
      <w:r w:rsidRPr="00D325FB">
        <w:rPr>
          <w:sz w:val="24"/>
        </w:rPr>
        <w:t xml:space="preserve">The role of the </w:t>
      </w:r>
      <w:r>
        <w:rPr>
          <w:sz w:val="24"/>
        </w:rPr>
        <w:t>social events</w:t>
      </w:r>
      <w:r w:rsidRPr="00D325FB">
        <w:rPr>
          <w:sz w:val="24"/>
        </w:rPr>
        <w:t xml:space="preserve"> coordinator is to coordinate </w:t>
      </w:r>
      <w:r>
        <w:rPr>
          <w:sz w:val="24"/>
        </w:rPr>
        <w:t>the social activities of the club.  Ideally the social coordinator would work with the Treasurer to identify the amounts which need to be generated throughout the year.</w:t>
      </w:r>
    </w:p>
    <w:p w:rsidR="00B0528F" w:rsidRDefault="00B0528F" w:rsidP="00B0528F">
      <w:pPr>
        <w:pStyle w:val="BodyText1"/>
        <w:rPr>
          <w:sz w:val="24"/>
        </w:rPr>
      </w:pPr>
      <w:r>
        <w:rPr>
          <w:sz w:val="24"/>
        </w:rPr>
        <w:t>The social coordinator would “recruit” groups (sub committees) of people to assist in the development and successful implementation of each of the social activities.</w:t>
      </w:r>
    </w:p>
    <w:p w:rsidR="00527015" w:rsidRPr="00F87C7B" w:rsidRDefault="00527015" w:rsidP="00012834">
      <w:pPr>
        <w:pStyle w:val="Heading2"/>
      </w:pPr>
      <w:r w:rsidRPr="00F87C7B">
        <w:t>Qualifications &amp; Desirable Characteristics</w:t>
      </w:r>
    </w:p>
    <w:p w:rsidR="00B0528F" w:rsidRDefault="00B0528F" w:rsidP="00B0528F">
      <w:pPr>
        <w:pStyle w:val="BodyTextList1"/>
      </w:pPr>
      <w:r w:rsidRPr="00D325FB">
        <w:t>Can communicate effectively</w:t>
      </w:r>
    </w:p>
    <w:p w:rsidR="00B0528F" w:rsidRPr="00D325FB" w:rsidRDefault="00B0528F" w:rsidP="00B0528F">
      <w:pPr>
        <w:pStyle w:val="BodyTextList1"/>
      </w:pPr>
      <w:r>
        <w:t>Strong relationships within the club which allow the formulation of different teams and groups working together on each social activity</w:t>
      </w:r>
    </w:p>
    <w:p w:rsidR="00B0528F" w:rsidRPr="00D325FB" w:rsidRDefault="00B0528F" w:rsidP="00B0528F">
      <w:pPr>
        <w:pStyle w:val="BodyTextList1"/>
      </w:pPr>
      <w:r w:rsidRPr="00D325FB">
        <w:t>Well organised and can delegate tasks</w:t>
      </w:r>
    </w:p>
    <w:p w:rsidR="00B0528F" w:rsidRPr="00D325FB" w:rsidRDefault="00B0528F" w:rsidP="00B0528F">
      <w:pPr>
        <w:pStyle w:val="BodyTextList1"/>
      </w:pPr>
      <w:r w:rsidRPr="00D325FB">
        <w:t>Well informed of all organisation activities</w:t>
      </w:r>
    </w:p>
    <w:p w:rsidR="00B0528F" w:rsidRDefault="00B0528F" w:rsidP="00B0528F">
      <w:pPr>
        <w:pStyle w:val="BodyTextList1"/>
      </w:pPr>
      <w:r w:rsidRPr="00D325FB">
        <w:t>Is aware of the future directions and plans of members and the club</w:t>
      </w:r>
    </w:p>
    <w:p w:rsidR="00527015" w:rsidRPr="008549D5" w:rsidRDefault="00527015" w:rsidP="008549D5">
      <w:pPr>
        <w:pStyle w:val="Heading2"/>
      </w:pPr>
      <w:r w:rsidRPr="008549D5">
        <w:t>Duties &amp; Responsibilities</w:t>
      </w:r>
    </w:p>
    <w:p w:rsidR="00B0528F" w:rsidRPr="00B65F06" w:rsidRDefault="00B0528F" w:rsidP="00B65F06">
      <w:pPr>
        <w:pStyle w:val="Heading3"/>
      </w:pPr>
      <w:bookmarkStart w:id="0" w:name="_Hlk523143666"/>
      <w:r w:rsidRPr="00B65F06">
        <w:t>Prior to the season</w:t>
      </w:r>
    </w:p>
    <w:p w:rsidR="00B0528F" w:rsidRPr="007D6F2A" w:rsidRDefault="00B0528F" w:rsidP="00B0528F">
      <w:pPr>
        <w:pStyle w:val="BodyTextList1"/>
      </w:pPr>
      <w:r w:rsidRPr="007D6F2A">
        <w:t xml:space="preserve">Work with the Club Treasurer to accurately set </w:t>
      </w:r>
      <w:r>
        <w:t>social activities</w:t>
      </w:r>
      <w:r w:rsidRPr="007D6F2A">
        <w:t xml:space="preserve"> </w:t>
      </w:r>
      <w:r>
        <w:t xml:space="preserve">fundraising </w:t>
      </w:r>
      <w:r w:rsidRPr="007D6F2A">
        <w:t>targets which will be reflected in the club’s budget</w:t>
      </w:r>
    </w:p>
    <w:p w:rsidR="00B0528F" w:rsidRDefault="00B0528F" w:rsidP="00B0528F">
      <w:pPr>
        <w:pStyle w:val="BodyTextList1"/>
      </w:pPr>
      <w:r w:rsidRPr="007D6F2A">
        <w:t xml:space="preserve">Review </w:t>
      </w:r>
      <w:r>
        <w:t>the social activities from previous seasons and then determine the social activities for the upcoming season.</w:t>
      </w:r>
    </w:p>
    <w:p w:rsidR="00B0528F" w:rsidRPr="007D6F2A" w:rsidRDefault="00B0528F" w:rsidP="00B0528F">
      <w:pPr>
        <w:pStyle w:val="BodyTextList1"/>
      </w:pPr>
      <w:r w:rsidRPr="007D6F2A">
        <w:t xml:space="preserve">Liaise with the President and Committee to ensure </w:t>
      </w:r>
      <w:r>
        <w:t>the proposed social activities</w:t>
      </w:r>
      <w:r w:rsidRPr="007D6F2A">
        <w:t xml:space="preserve"> </w:t>
      </w:r>
      <w:r>
        <w:t xml:space="preserve">for the upcoming year </w:t>
      </w:r>
      <w:r w:rsidRPr="007D6F2A">
        <w:t xml:space="preserve">reflect the current opinions and </w:t>
      </w:r>
      <w:r>
        <w:t>preferences</w:t>
      </w:r>
      <w:r w:rsidRPr="007D6F2A">
        <w:t xml:space="preserve"> of club members</w:t>
      </w:r>
      <w:r>
        <w:t xml:space="preserve"> and supporters</w:t>
      </w:r>
    </w:p>
    <w:p w:rsidR="00B0528F" w:rsidRPr="007D6F2A" w:rsidRDefault="00B0528F" w:rsidP="00B0528F">
      <w:pPr>
        <w:pStyle w:val="BodyTextList1"/>
      </w:pPr>
      <w:r w:rsidRPr="007D6F2A">
        <w:t xml:space="preserve">Provide the committee with the recommendations for </w:t>
      </w:r>
      <w:r>
        <w:t xml:space="preserve">the proposed social activities for the </w:t>
      </w:r>
      <w:r w:rsidRPr="007D6F2A">
        <w:t>coming year</w:t>
      </w:r>
      <w:r>
        <w:t xml:space="preserve"> (this should include budgets identifying the proposed revenues and costs for each activity)</w:t>
      </w:r>
    </w:p>
    <w:p w:rsidR="00B0528F" w:rsidRPr="007D6F2A" w:rsidRDefault="00B0528F" w:rsidP="00B0528F">
      <w:pPr>
        <w:pStyle w:val="BodyTextList1"/>
      </w:pPr>
      <w:r w:rsidRPr="007D6F2A">
        <w:t xml:space="preserve">Create the marketing information </w:t>
      </w:r>
      <w:r>
        <w:t xml:space="preserve">for each social activity </w:t>
      </w:r>
      <w:r w:rsidRPr="007D6F2A">
        <w:t xml:space="preserve">which can be provided to club participants to assist in the </w:t>
      </w:r>
      <w:r>
        <w:t xml:space="preserve">promotion of </w:t>
      </w:r>
      <w:r w:rsidRPr="007D6F2A">
        <w:t xml:space="preserve">club </w:t>
      </w:r>
      <w:r>
        <w:t>social activities</w:t>
      </w:r>
    </w:p>
    <w:p w:rsidR="00B0528F" w:rsidRPr="007D6F2A" w:rsidRDefault="00B0528F" w:rsidP="00B0528F">
      <w:pPr>
        <w:pStyle w:val="BodyTextList1"/>
      </w:pPr>
      <w:r>
        <w:t>U</w:t>
      </w:r>
      <w:r w:rsidRPr="007D6F2A">
        <w:t xml:space="preserve">pdated the club website to reflect </w:t>
      </w:r>
      <w:r>
        <w:t>the social activities for the year</w:t>
      </w:r>
      <w:r w:rsidRPr="007D6F2A">
        <w:t>.</w:t>
      </w:r>
    </w:p>
    <w:p w:rsidR="00B0528F" w:rsidRPr="007D6F2A" w:rsidRDefault="00B0528F" w:rsidP="00B0528F">
      <w:pPr>
        <w:pStyle w:val="BodyTextList1"/>
      </w:pPr>
      <w:r w:rsidRPr="007D6F2A">
        <w:t>Ideally</w:t>
      </w:r>
      <w:r>
        <w:t xml:space="preserve"> your club will be able to generate social activities revenue </w:t>
      </w:r>
      <w:r w:rsidRPr="007D6F2A">
        <w:t>directly from the club website</w:t>
      </w:r>
      <w:r>
        <w:t xml:space="preserve"> (e.g. sell tickets to events via the website)</w:t>
      </w:r>
    </w:p>
    <w:p w:rsidR="00B0528F" w:rsidRPr="007D6F2A" w:rsidRDefault="00B0528F" w:rsidP="00B0528F">
      <w:pPr>
        <w:pStyle w:val="BodyTextList1"/>
      </w:pPr>
      <w:r w:rsidRPr="007D6F2A">
        <w:t xml:space="preserve">Have social media posts created that promote club </w:t>
      </w:r>
      <w:r>
        <w:t>social activities</w:t>
      </w:r>
    </w:p>
    <w:p w:rsidR="00B0528F" w:rsidRPr="007D6F2A" w:rsidRDefault="00B0528F" w:rsidP="00B0528F">
      <w:pPr>
        <w:pStyle w:val="BodyTextList1"/>
      </w:pPr>
      <w:r w:rsidRPr="007D6F2A">
        <w:t xml:space="preserve">Be the primary point of contact for all </w:t>
      </w:r>
      <w:r>
        <w:t xml:space="preserve">social activity </w:t>
      </w:r>
      <w:r w:rsidRPr="007D6F2A">
        <w:t xml:space="preserve">enquires </w:t>
      </w:r>
    </w:p>
    <w:p w:rsidR="00B0528F" w:rsidRPr="007D6F2A" w:rsidRDefault="00B0528F" w:rsidP="00B0528F">
      <w:pPr>
        <w:pStyle w:val="BodyTextList1"/>
      </w:pPr>
      <w:r>
        <w:t>Ensure</w:t>
      </w:r>
      <w:r w:rsidRPr="007D6F2A">
        <w:t xml:space="preserve"> the collection of </w:t>
      </w:r>
      <w:r>
        <w:t xml:space="preserve">social activity revenues </w:t>
      </w:r>
    </w:p>
    <w:p w:rsidR="00B0528F" w:rsidRPr="007D6F2A" w:rsidRDefault="00B0528F" w:rsidP="00B65F06">
      <w:pPr>
        <w:pStyle w:val="Heading3"/>
      </w:pPr>
      <w:r w:rsidRPr="007D6F2A">
        <w:lastRenderedPageBreak/>
        <w:t>During the season</w:t>
      </w:r>
    </w:p>
    <w:p w:rsidR="00B0528F" w:rsidRPr="007D6F2A" w:rsidRDefault="00B0528F" w:rsidP="00B0528F">
      <w:pPr>
        <w:pStyle w:val="BodyTextList1"/>
      </w:pPr>
      <w:r w:rsidRPr="007D6F2A">
        <w:t xml:space="preserve">Review </w:t>
      </w:r>
      <w:r>
        <w:t xml:space="preserve">social activities </w:t>
      </w:r>
      <w:r w:rsidRPr="007D6F2A">
        <w:t xml:space="preserve">with the Treasurer to ensure the financial targets for </w:t>
      </w:r>
      <w:r>
        <w:t>soci</w:t>
      </w:r>
      <w:r w:rsidR="00A92CE3">
        <w:t>al activities have</w:t>
      </w:r>
      <w:r w:rsidRPr="007D6F2A">
        <w:t xml:space="preserve"> been achieved and if not formulate corrective strategies.</w:t>
      </w:r>
    </w:p>
    <w:p w:rsidR="008549D5" w:rsidRPr="001D19FC" w:rsidRDefault="00B0528F" w:rsidP="008549D5">
      <w:pPr>
        <w:pStyle w:val="BodyTextList1"/>
      </w:pPr>
      <w:r w:rsidRPr="00D07106">
        <w:t xml:space="preserve">Be the initial point of contact for any issues or complaints from </w:t>
      </w:r>
      <w:r>
        <w:t xml:space="preserve">social activities </w:t>
      </w:r>
      <w:r w:rsidR="008549D5">
        <w:t>and merchandise for next year</w:t>
      </w:r>
    </w:p>
    <w:p w:rsidR="00564E07" w:rsidRPr="00894FB7" w:rsidRDefault="00564E07" w:rsidP="00564E07">
      <w:pPr>
        <w:pStyle w:val="Heading2"/>
      </w:pPr>
      <w:r w:rsidRPr="00894FB7">
        <w:t>End of year hand over</w:t>
      </w:r>
    </w:p>
    <w:p w:rsidR="00564E07" w:rsidRPr="00894FB7" w:rsidRDefault="00564E07" w:rsidP="00B65F06">
      <w:pPr>
        <w:pStyle w:val="Heading3"/>
      </w:pPr>
      <w:r w:rsidRPr="00894FB7">
        <w:t>Updating key documents</w:t>
      </w:r>
    </w:p>
    <w:p w:rsidR="00B0528F" w:rsidRDefault="00B0528F" w:rsidP="00B0528F">
      <w:pPr>
        <w:pStyle w:val="BodyTextList1"/>
      </w:pPr>
      <w:r w:rsidRPr="00D325FB">
        <w:t xml:space="preserve">At the end of each year a key activity of the </w:t>
      </w:r>
      <w:r>
        <w:t>Social Activities</w:t>
      </w:r>
      <w:r w:rsidRPr="00D325FB">
        <w:t xml:space="preserve"> Coordinator will review and revise their position description to ensure it continues to reflect the requirements of the role.  </w:t>
      </w:r>
    </w:p>
    <w:p w:rsidR="00B0528F" w:rsidRDefault="00B0528F" w:rsidP="00B0528F">
      <w:pPr>
        <w:pStyle w:val="BodyTextList1"/>
      </w:pPr>
      <w:r>
        <w:t>Ideally the social activities coordinator would document how each social activity was undertaken and include as much information as possible (e.g. which suppliers were involved, processes and procedures)</w:t>
      </w:r>
    </w:p>
    <w:p w:rsidR="00B0528F" w:rsidRPr="00D325FB" w:rsidRDefault="00B0528F" w:rsidP="00B0528F">
      <w:pPr>
        <w:pStyle w:val="BodyTextList1"/>
      </w:pPr>
      <w:r w:rsidRPr="00D325FB">
        <w:t xml:space="preserve">The updated Position Description </w:t>
      </w:r>
      <w:r>
        <w:t xml:space="preserve">and supporting information </w:t>
      </w:r>
      <w:r w:rsidRPr="00D325FB">
        <w:t xml:space="preserve">must be provided to the </w:t>
      </w:r>
      <w:r>
        <w:t>Club S</w:t>
      </w:r>
      <w:r w:rsidRPr="00D325FB">
        <w:t>ecretary prior to the Annual General Meeting each year.</w:t>
      </w:r>
    </w:p>
    <w:p w:rsidR="008549D5" w:rsidRPr="001D19FC" w:rsidRDefault="008549D5" w:rsidP="00B65F06">
      <w:pPr>
        <w:pStyle w:val="Heading3"/>
      </w:pPr>
      <w:r w:rsidRPr="001D19FC">
        <w:t>Induction of the incoming</w:t>
      </w:r>
      <w:r w:rsidR="00B0528F">
        <w:t xml:space="preserve"> Social Events</w:t>
      </w:r>
      <w:r>
        <w:t xml:space="preserve"> Officer</w:t>
      </w:r>
    </w:p>
    <w:p w:rsidR="008549D5" w:rsidRPr="001D19FC" w:rsidRDefault="008549D5" w:rsidP="008549D5">
      <w:pPr>
        <w:pStyle w:val="BodyTextList1"/>
      </w:pPr>
      <w:r w:rsidRPr="001D19FC">
        <w:t xml:space="preserve">An important responsibility of outgoing </w:t>
      </w:r>
      <w:r w:rsidR="00B0528F">
        <w:t>Social Events</w:t>
      </w:r>
      <w:r>
        <w:t xml:space="preserve"> Officer</w:t>
      </w:r>
      <w:r w:rsidRPr="001D19FC">
        <w:t xml:space="preserve"> is to train, mentor and support the incoming </w:t>
      </w:r>
      <w:r w:rsidR="00B0528F">
        <w:t xml:space="preserve">Social Events </w:t>
      </w:r>
      <w:r>
        <w:t>Officer</w:t>
      </w:r>
      <w:r w:rsidRPr="001D19FC">
        <w:t>.</w:t>
      </w:r>
    </w:p>
    <w:p w:rsidR="00012834" w:rsidRDefault="00527015" w:rsidP="00012834">
      <w:pPr>
        <w:pStyle w:val="Heading2"/>
      </w:pPr>
      <w:r w:rsidRPr="00F87C7B">
        <w:rPr>
          <w:bCs/>
          <w:color w:val="002060"/>
        </w:rPr>
        <w:t>Time Commitment:</w:t>
      </w:r>
      <w:r w:rsidR="00F87C7B">
        <w:rPr>
          <w:bCs/>
          <w:color w:val="002060"/>
        </w:rPr>
        <w:t xml:space="preserve"> </w:t>
      </w:r>
      <w:r w:rsidR="00B65F06">
        <w:t>XX</w:t>
      </w:r>
      <w:r w:rsidRPr="00F87C7B">
        <w:t xml:space="preserve"> hours per week</w:t>
      </w:r>
      <w:bookmarkEnd w:id="0"/>
      <w:r w:rsidRPr="00F87C7B">
        <w:t xml:space="preserve"> or as requ</w:t>
      </w:r>
      <w:r w:rsidR="00E90F38" w:rsidRPr="00F87C7B">
        <w:t>ired</w:t>
      </w:r>
    </w:p>
    <w:p w:rsidR="00B0528F" w:rsidRPr="00F70957" w:rsidRDefault="00B0528F" w:rsidP="00F70957"/>
    <w:sectPr w:rsidR="00B0528F" w:rsidRPr="00F70957" w:rsidSect="00F87C7B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6709" w:rsidRDefault="00666709" w:rsidP="002940A9">
      <w:pPr>
        <w:spacing w:after="0" w:line="240" w:lineRule="auto"/>
      </w:pPr>
      <w:r>
        <w:separator/>
      </w:r>
    </w:p>
  </w:endnote>
  <w:endnote w:type="continuationSeparator" w:id="1">
    <w:p w:rsidR="00666709" w:rsidRDefault="00666709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6709" w:rsidRDefault="00666709" w:rsidP="002940A9">
      <w:pPr>
        <w:spacing w:after="0" w:line="240" w:lineRule="auto"/>
      </w:pPr>
      <w:r>
        <w:separator/>
      </w:r>
    </w:p>
  </w:footnote>
  <w:footnote w:type="continuationSeparator" w:id="1">
    <w:p w:rsidR="00666709" w:rsidRDefault="00666709" w:rsidP="00294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F0425"/>
    <w:multiLevelType w:val="hybridMultilevel"/>
    <w:tmpl w:val="578C1F38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3165C"/>
    <w:multiLevelType w:val="hybridMultilevel"/>
    <w:tmpl w:val="F36C27E4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CB2"/>
    <w:multiLevelType w:val="hybridMultilevel"/>
    <w:tmpl w:val="DFCAE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44546A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44546A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141C3B"/>
    <w:multiLevelType w:val="hybridMultilevel"/>
    <w:tmpl w:val="97E21DA0"/>
    <w:lvl w:ilvl="0" w:tplc="0C09000F">
      <w:start w:val="1"/>
      <w:numFmt w:val="decimal"/>
      <w:lvlText w:val="%1."/>
      <w:lvlJc w:val="left"/>
      <w:pPr>
        <w:ind w:left="768" w:hanging="360"/>
      </w:p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E43589"/>
    <w:multiLevelType w:val="hybridMultilevel"/>
    <w:tmpl w:val="2982E37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77F88"/>
    <w:multiLevelType w:val="hybridMultilevel"/>
    <w:tmpl w:val="9886E76A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0BB27A9"/>
    <w:multiLevelType w:val="hybridMultilevel"/>
    <w:tmpl w:val="72A8F57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B6F475B"/>
    <w:multiLevelType w:val="hybridMultilevel"/>
    <w:tmpl w:val="F47487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50DD5"/>
    <w:multiLevelType w:val="hybridMultilevel"/>
    <w:tmpl w:val="88B62EF6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375174"/>
    <w:multiLevelType w:val="hybridMultilevel"/>
    <w:tmpl w:val="35BE0F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1A7D4D"/>
    <w:multiLevelType w:val="hybridMultilevel"/>
    <w:tmpl w:val="7FA8B2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96699"/>
    <w:multiLevelType w:val="hybridMultilevel"/>
    <w:tmpl w:val="6D7A4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B00AE"/>
    <w:multiLevelType w:val="hybridMultilevel"/>
    <w:tmpl w:val="62BC1C50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DF67DC"/>
    <w:multiLevelType w:val="hybridMultilevel"/>
    <w:tmpl w:val="32426F16"/>
    <w:lvl w:ilvl="0" w:tplc="FE604E98">
      <w:start w:val="1"/>
      <w:numFmt w:val="bullet"/>
      <w:pStyle w:val="BodyTextList1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4894E1D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7F070640"/>
    <w:multiLevelType w:val="hybridMultilevel"/>
    <w:tmpl w:val="D26C3A52"/>
    <w:lvl w:ilvl="0" w:tplc="160AE0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9"/>
  </w:num>
  <w:num w:numId="4">
    <w:abstractNumId w:val="5"/>
  </w:num>
  <w:num w:numId="5">
    <w:abstractNumId w:val="25"/>
  </w:num>
  <w:num w:numId="6">
    <w:abstractNumId w:val="31"/>
  </w:num>
  <w:num w:numId="7">
    <w:abstractNumId w:val="6"/>
  </w:num>
  <w:num w:numId="8">
    <w:abstractNumId w:val="18"/>
  </w:num>
  <w:num w:numId="9">
    <w:abstractNumId w:val="35"/>
  </w:num>
  <w:num w:numId="10">
    <w:abstractNumId w:val="14"/>
  </w:num>
  <w:num w:numId="11">
    <w:abstractNumId w:val="27"/>
  </w:num>
  <w:num w:numId="12">
    <w:abstractNumId w:val="7"/>
  </w:num>
  <w:num w:numId="13">
    <w:abstractNumId w:val="3"/>
  </w:num>
  <w:num w:numId="14">
    <w:abstractNumId w:val="26"/>
  </w:num>
  <w:num w:numId="15">
    <w:abstractNumId w:val="17"/>
  </w:num>
  <w:num w:numId="16">
    <w:abstractNumId w:val="36"/>
  </w:num>
  <w:num w:numId="17">
    <w:abstractNumId w:val="13"/>
  </w:num>
  <w:num w:numId="18">
    <w:abstractNumId w:val="29"/>
  </w:num>
  <w:num w:numId="19">
    <w:abstractNumId w:val="33"/>
  </w:num>
  <w:num w:numId="20">
    <w:abstractNumId w:val="32"/>
  </w:num>
  <w:num w:numId="21">
    <w:abstractNumId w:val="15"/>
  </w:num>
  <w:num w:numId="22">
    <w:abstractNumId w:val="34"/>
  </w:num>
  <w:num w:numId="23">
    <w:abstractNumId w:val="23"/>
  </w:num>
  <w:num w:numId="24">
    <w:abstractNumId w:val="2"/>
  </w:num>
  <w:num w:numId="25">
    <w:abstractNumId w:val="4"/>
  </w:num>
  <w:num w:numId="26">
    <w:abstractNumId w:val="28"/>
  </w:num>
  <w:num w:numId="27">
    <w:abstractNumId w:val="21"/>
  </w:num>
  <w:num w:numId="28">
    <w:abstractNumId w:val="22"/>
  </w:num>
  <w:num w:numId="29">
    <w:abstractNumId w:val="12"/>
  </w:num>
  <w:num w:numId="30">
    <w:abstractNumId w:val="24"/>
  </w:num>
  <w:num w:numId="31">
    <w:abstractNumId w:val="16"/>
  </w:num>
  <w:num w:numId="32">
    <w:abstractNumId w:val="0"/>
  </w:num>
  <w:num w:numId="33">
    <w:abstractNumId w:val="20"/>
  </w:num>
  <w:num w:numId="34">
    <w:abstractNumId w:val="19"/>
  </w:num>
  <w:num w:numId="35">
    <w:abstractNumId w:val="11"/>
  </w:num>
  <w:num w:numId="36">
    <w:abstractNumId w:val="1"/>
  </w:num>
  <w:num w:numId="37">
    <w:abstractNumId w:val="8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5F32"/>
    <w:rsid w:val="00012834"/>
    <w:rsid w:val="00271BF9"/>
    <w:rsid w:val="00277747"/>
    <w:rsid w:val="00285233"/>
    <w:rsid w:val="002940A9"/>
    <w:rsid w:val="002950D5"/>
    <w:rsid w:val="00401D64"/>
    <w:rsid w:val="00421D71"/>
    <w:rsid w:val="004265A9"/>
    <w:rsid w:val="00491084"/>
    <w:rsid w:val="00520D0E"/>
    <w:rsid w:val="00527015"/>
    <w:rsid w:val="00564E07"/>
    <w:rsid w:val="005B525D"/>
    <w:rsid w:val="00666709"/>
    <w:rsid w:val="00705CCF"/>
    <w:rsid w:val="00712546"/>
    <w:rsid w:val="00775505"/>
    <w:rsid w:val="008549D5"/>
    <w:rsid w:val="00855A18"/>
    <w:rsid w:val="008C4060"/>
    <w:rsid w:val="009F249F"/>
    <w:rsid w:val="00A05F32"/>
    <w:rsid w:val="00A74F60"/>
    <w:rsid w:val="00A92CE3"/>
    <w:rsid w:val="00AD0D9D"/>
    <w:rsid w:val="00B0528F"/>
    <w:rsid w:val="00B65F06"/>
    <w:rsid w:val="00C456C2"/>
    <w:rsid w:val="00D93D18"/>
    <w:rsid w:val="00DA206D"/>
    <w:rsid w:val="00DE33B0"/>
    <w:rsid w:val="00E579DF"/>
    <w:rsid w:val="00E90F38"/>
    <w:rsid w:val="00F155AB"/>
    <w:rsid w:val="00F230E4"/>
    <w:rsid w:val="00F70957"/>
    <w:rsid w:val="00F87C7B"/>
    <w:rsid w:val="00F94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0D5"/>
  </w:style>
  <w:style w:type="paragraph" w:styleId="Heading1">
    <w:name w:val="heading 1"/>
    <w:basedOn w:val="Normal"/>
    <w:next w:val="Normal"/>
    <w:link w:val="Heading1Char"/>
    <w:uiPriority w:val="9"/>
    <w:qFormat/>
    <w:rsid w:val="00012834"/>
    <w:pPr>
      <w:keepNext/>
      <w:keepLines/>
      <w:spacing w:before="240" w:after="0"/>
      <w:jc w:val="center"/>
      <w:outlineLvl w:val="0"/>
    </w:pPr>
    <w:rPr>
      <w:rFonts w:eastAsia="Times New Roman" w:cstheme="minorHAnsi"/>
      <w:b/>
      <w:color w:val="2F5496" w:themeColor="accent1" w:themeShade="BF"/>
      <w:sz w:val="36"/>
      <w:szCs w:val="32"/>
      <w:lang w:val="en-US"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4E07"/>
    <w:pPr>
      <w:keepNext/>
      <w:keepLines/>
      <w:spacing w:before="120" w:after="0" w:line="240" w:lineRule="auto"/>
      <w:outlineLvl w:val="1"/>
    </w:pPr>
    <w:rPr>
      <w:rFonts w:eastAsiaTheme="majorEastAsia" w:cstheme="minorHAnsi"/>
      <w:b/>
      <w:color w:val="1F3864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5F06"/>
    <w:pPr>
      <w:keepNext/>
      <w:keepLines/>
      <w:spacing w:before="40" w:after="0"/>
      <w:outlineLvl w:val="2"/>
    </w:pPr>
    <w:rPr>
      <w:rFonts w:ascii="Calibri" w:eastAsiaTheme="majorEastAsia" w:hAnsi="Calibri" w:cs="Calibri"/>
      <w:b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012834"/>
    <w:rPr>
      <w:rFonts w:eastAsia="Times New Roman" w:cstheme="minorHAnsi"/>
      <w:b/>
      <w:color w:val="2F5496" w:themeColor="accent1" w:themeShade="BF"/>
      <w:sz w:val="36"/>
      <w:szCs w:val="32"/>
      <w:lang w:val="en-US"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64E07"/>
    <w:rPr>
      <w:rFonts w:eastAsiaTheme="majorEastAsia" w:cstheme="minorHAnsi"/>
      <w:b/>
      <w:color w:val="1F3864" w:themeColor="accent1" w:themeShade="8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65F06"/>
    <w:rPr>
      <w:rFonts w:ascii="Calibri" w:eastAsiaTheme="majorEastAsia" w:hAnsi="Calibri" w:cs="Calibri"/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paragraph" w:styleId="NoSpacing">
    <w:name w:val="No Spacing"/>
    <w:uiPriority w:val="1"/>
    <w:qFormat/>
    <w:rsid w:val="00855A18"/>
    <w:pPr>
      <w:spacing w:after="0" w:line="240" w:lineRule="auto"/>
    </w:pPr>
  </w:style>
  <w:style w:type="numbering" w:customStyle="1" w:styleId="KCBullets">
    <w:name w:val="KC Bullets"/>
    <w:uiPriority w:val="99"/>
    <w:rsid w:val="00A74F60"/>
    <w:pPr>
      <w:numPr>
        <w:numId w:val="25"/>
      </w:numPr>
    </w:pPr>
  </w:style>
  <w:style w:type="table" w:styleId="TableGrid">
    <w:name w:val="Table Grid"/>
    <w:basedOn w:val="TableNormal"/>
    <w:uiPriority w:val="39"/>
    <w:rsid w:val="00A74F60"/>
    <w:pPr>
      <w:spacing w:before="120" w:after="0" w:line="210" w:lineRule="atLeast"/>
    </w:pPr>
    <w:rPr>
      <w:color w:val="44546A" w:themeColor="text2"/>
      <w:sz w:val="17"/>
      <w:szCs w:val="17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DefaultParagraphFont"/>
    <w:rsid w:val="00A74F60"/>
  </w:style>
  <w:style w:type="character" w:customStyle="1" w:styleId="eop">
    <w:name w:val="eop"/>
    <w:basedOn w:val="DefaultParagraphFont"/>
    <w:rsid w:val="00A74F60"/>
  </w:style>
  <w:style w:type="paragraph" w:customStyle="1" w:styleId="BodyTextList1">
    <w:name w:val="Body Text List 1"/>
    <w:basedOn w:val="Normal"/>
    <w:autoRedefine/>
    <w:qFormat/>
    <w:rsid w:val="008549D5"/>
    <w:pPr>
      <w:numPr>
        <w:numId w:val="26"/>
      </w:numPr>
      <w:suppressAutoHyphens/>
      <w:adjustRightInd w:val="0"/>
      <w:snapToGrid w:val="0"/>
      <w:spacing w:after="120" w:line="240" w:lineRule="auto"/>
      <w:ind w:left="568" w:hanging="284"/>
    </w:pPr>
    <w:rPr>
      <w:rFonts w:cstheme="minorHAnsi"/>
    </w:rPr>
  </w:style>
  <w:style w:type="paragraph" w:customStyle="1" w:styleId="BodyText1">
    <w:name w:val="Body Text 1"/>
    <w:basedOn w:val="Normal"/>
    <w:autoRedefine/>
    <w:qFormat/>
    <w:rsid w:val="00F87C7B"/>
  </w:style>
  <w:style w:type="paragraph" w:customStyle="1" w:styleId="Default">
    <w:name w:val="Default"/>
    <w:locked/>
    <w:rsid w:val="00564E0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listheading">
    <w:name w:val="list heading"/>
    <w:basedOn w:val="Normal"/>
    <w:locked/>
    <w:rsid w:val="00F70957"/>
    <w:pPr>
      <w:spacing w:before="60" w:after="120" w:line="240" w:lineRule="auto"/>
    </w:pPr>
    <w:rPr>
      <w:rFonts w:ascii="Trebuchet MS" w:eastAsia="Times New Roman" w:hAnsi="Trebuchet MS" w:cs="Times New Roman"/>
      <w:b/>
      <w:color w:val="595959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266EE6E8F8504CA3E55525D2E4D335" ma:contentTypeVersion="15" ma:contentTypeDescription="Create a new document." ma:contentTypeScope="" ma:versionID="d58a1ecbda706a31db5db2507639b05b">
  <xsd:schema xmlns:xsd="http://www.w3.org/2001/XMLSchema" xmlns:xs="http://www.w3.org/2001/XMLSchema" xmlns:p="http://schemas.microsoft.com/office/2006/metadata/properties" xmlns:ns1="http://schemas.microsoft.com/sharepoint/v3" xmlns:ns2="0ba8e352-af41-445b-aa4e-ee5f197d80a4" xmlns:ns3="0d683999-9729-45cf-9063-a74ed907a60e" targetNamespace="http://schemas.microsoft.com/office/2006/metadata/properties" ma:root="true" ma:fieldsID="5cb827a52e0ecf21cc2733e94c73a131" ns1:_="" ns2:_="" ns3:_="">
    <xsd:import namespace="http://schemas.microsoft.com/sharepoint/v3"/>
    <xsd:import namespace="0ba8e352-af41-445b-aa4e-ee5f197d80a4"/>
    <xsd:import namespace="0d683999-9729-45cf-9063-a74ed907a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Quick_x0020_Link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e352-af41-445b-aa4e-ee5f197d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Quick_x0020_Links" ma:index="20" nillable="true" ma:displayName="Quick Links" ma:format="Hyperlink" ma:internalName="Quick_x0020_Link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83999-9729-45cf-9063-a74ed907a6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Quick_x0020_Links xmlns="0ba8e352-af41-445b-aa4e-ee5f197d80a4">
      <Url xsi:nil="true"/>
      <Description xsi:nil="true"/>
    </Quick_x0020_Links>
  </documentManagement>
</p:properties>
</file>

<file path=customXml/itemProps1.xml><?xml version="1.0" encoding="utf-8"?>
<ds:datastoreItem xmlns:ds="http://schemas.openxmlformats.org/officeDocument/2006/customXml" ds:itemID="{5A7B4138-C148-4E29-B593-4F56146093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ba8e352-af41-445b-aa4e-ee5f197d80a4"/>
    <ds:schemaRef ds:uri="0d683999-9729-45cf-9063-a74ed907a6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9EB1F0-28F4-4A93-B688-85B6C128F2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2CD924-A3BA-4923-825E-E1029DF89D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ba8e352-af41-445b-aa4e-ee5f197d80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Houston</dc:creator>
  <cp:lastModifiedBy>Suanne Waugh</cp:lastModifiedBy>
  <cp:revision>5</cp:revision>
  <dcterms:created xsi:type="dcterms:W3CDTF">2021-12-19T07:07:00Z</dcterms:created>
  <dcterms:modified xsi:type="dcterms:W3CDTF">2021-12-20T01:28:00Z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0x01010005266EE6E8F8504CA3E55525D2E4D335</vt:lpwstr>
  </property>
</Properties>
</file>