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4656BCAD" w:rsidR="00F230E4" w:rsidRPr="00AF27FA" w:rsidRDefault="00604D6B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Safety and Risk Officer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479BBC34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604D6B" w:rsidRPr="00604D6B">
        <w:rPr>
          <w:rFonts w:eastAsiaTheme="majorEastAsia" w:cstheme="minorHAnsi"/>
        </w:rPr>
        <w:t>General Committee, Teams &amp; Coaches</w:t>
      </w:r>
    </w:p>
    <w:p w14:paraId="44F4D113" w14:textId="77777777" w:rsidR="00CC5A57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475C4B7E" w14:textId="3A19CDF0" w:rsidR="00CC5A57" w:rsidRPr="00362065" w:rsidRDefault="00604D6B" w:rsidP="00362065">
      <w:r w:rsidRPr="00604D6B">
        <w:t xml:space="preserve">The Safety &amp; Risk Officer is there to maintain the health and safety documentation and managing the risk management for the players, supporters, officials, </w:t>
      </w:r>
      <w:r w:rsidRPr="00604D6B">
        <w:t>members,</w:t>
      </w:r>
      <w:r w:rsidRPr="00604D6B">
        <w:t xml:space="preserve"> and visitors.</w:t>
      </w:r>
    </w:p>
    <w:p w14:paraId="6685D7CB" w14:textId="5CB079F9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13BBA9CE" w14:textId="77777777" w:rsidR="00604D6B" w:rsidRDefault="00604D6B" w:rsidP="00604D6B">
      <w:pPr>
        <w:numPr>
          <w:ilvl w:val="0"/>
          <w:numId w:val="9"/>
        </w:numPr>
        <w:spacing w:line="256" w:lineRule="auto"/>
        <w:contextualSpacing/>
      </w:pPr>
      <w:r>
        <w:t xml:space="preserve">Hold or willing to apply for current volunteer “Working with Children </w:t>
      </w:r>
      <w:proofErr w:type="gramStart"/>
      <w:r>
        <w:t>Check”</w:t>
      </w:r>
      <w:proofErr w:type="gramEnd"/>
    </w:p>
    <w:p w14:paraId="216DFE48" w14:textId="77777777" w:rsidR="00604D6B" w:rsidRDefault="00604D6B" w:rsidP="00604D6B">
      <w:pPr>
        <w:numPr>
          <w:ilvl w:val="0"/>
          <w:numId w:val="9"/>
        </w:numPr>
        <w:spacing w:after="0" w:line="256" w:lineRule="auto"/>
        <w:contextualSpacing/>
      </w:pPr>
      <w:r>
        <w:t>Good communication skills and interpersonal skills</w:t>
      </w:r>
    </w:p>
    <w:p w14:paraId="13C0DDB6" w14:textId="77777777" w:rsidR="00604D6B" w:rsidRDefault="00604D6B" w:rsidP="00604D6B">
      <w:pPr>
        <w:numPr>
          <w:ilvl w:val="0"/>
          <w:numId w:val="9"/>
        </w:numPr>
        <w:spacing w:after="0" w:line="256" w:lineRule="auto"/>
        <w:contextualSpacing/>
      </w:pPr>
      <w:r>
        <w:t xml:space="preserve">Ability to review activities and facilities from risk </w:t>
      </w:r>
      <w:proofErr w:type="gramStart"/>
      <w:r>
        <w:t>minimisation</w:t>
      </w:r>
      <w:proofErr w:type="gramEnd"/>
    </w:p>
    <w:p w14:paraId="69064284" w14:textId="77777777" w:rsidR="00604D6B" w:rsidRDefault="00604D6B" w:rsidP="00604D6B">
      <w:pPr>
        <w:numPr>
          <w:ilvl w:val="0"/>
          <w:numId w:val="9"/>
        </w:numPr>
        <w:spacing w:after="0" w:line="256" w:lineRule="auto"/>
        <w:contextualSpacing/>
      </w:pPr>
      <w:r>
        <w:t>Support to all members and visitors to the club</w:t>
      </w:r>
    </w:p>
    <w:p w14:paraId="3032B305" w14:textId="06D461E2" w:rsidR="00604D6B" w:rsidRDefault="00604D6B" w:rsidP="00604D6B">
      <w:pPr>
        <w:numPr>
          <w:ilvl w:val="0"/>
          <w:numId w:val="9"/>
        </w:numPr>
        <w:spacing w:after="0" w:line="256" w:lineRule="auto"/>
        <w:contextualSpacing/>
      </w:pPr>
      <w:r>
        <w:t xml:space="preserve">Provide confidentiality on relevant </w:t>
      </w:r>
      <w:proofErr w:type="gramStart"/>
      <w:r>
        <w:t>matters</w:t>
      </w:r>
      <w:proofErr w:type="gramEnd"/>
    </w:p>
    <w:p w14:paraId="1CBBD71F" w14:textId="194C012B" w:rsidR="00604D6B" w:rsidRDefault="00604D6B" w:rsidP="00604D6B">
      <w:pPr>
        <w:numPr>
          <w:ilvl w:val="0"/>
          <w:numId w:val="9"/>
        </w:numPr>
        <w:spacing w:after="0" w:line="256" w:lineRule="auto"/>
        <w:contextualSpacing/>
      </w:pPr>
      <w:r>
        <w:t xml:space="preserve">Understanding of insurance policy </w:t>
      </w:r>
    </w:p>
    <w:p w14:paraId="0E1C7DF1" w14:textId="49C9E2F8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76522FA5" w14:textId="2F692B93" w:rsidR="00604D6B" w:rsidRPr="00604D6B" w:rsidRDefault="00604D6B" w:rsidP="00604D6B">
      <w:pPr>
        <w:pStyle w:val="ListParagraph"/>
        <w:numPr>
          <w:ilvl w:val="0"/>
          <w:numId w:val="9"/>
        </w:numPr>
      </w:pPr>
      <w:bookmarkStart w:id="0" w:name="_Hlk523143666"/>
      <w:r w:rsidRPr="00604D6B">
        <w:t xml:space="preserve">Create and maintain a Club </w:t>
      </w:r>
      <w:r>
        <w:t xml:space="preserve">Risk </w:t>
      </w:r>
      <w:r w:rsidRPr="00604D6B">
        <w:t>Management Plan providing information of all activities within the club.</w:t>
      </w:r>
    </w:p>
    <w:p w14:paraId="49FAB70A" w14:textId="77777777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Provide an information session for new team members, coaches and officials with correct health and safety aspects of the club and processes.</w:t>
      </w:r>
    </w:p>
    <w:p w14:paraId="324CDC44" w14:textId="77777777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Ensure all club participants are aware of their responsibilities under the clubs Risk Management Plan.</w:t>
      </w:r>
    </w:p>
    <w:p w14:paraId="49AAEA2E" w14:textId="77777777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Be the first point of contact for all health and safety enquiries.</w:t>
      </w:r>
    </w:p>
    <w:p w14:paraId="3CE6B982" w14:textId="77777777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Ensure playing, training and social facilities are continually monitored prior to each session to identify any possible risks that may occur.</w:t>
      </w:r>
    </w:p>
    <w:p w14:paraId="7A677F0C" w14:textId="77777777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During the season, monitor all club activities to identify and minimise risks.</w:t>
      </w:r>
    </w:p>
    <w:p w14:paraId="6F81F2DB" w14:textId="724459A6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 xml:space="preserve">Stay involved in the planning and development of new club social, </w:t>
      </w:r>
      <w:r w:rsidRPr="00604D6B">
        <w:t>sporting,</w:t>
      </w:r>
      <w:r w:rsidRPr="00604D6B">
        <w:t xml:space="preserve"> and fundraising activities to prevent any unwanted risks.</w:t>
      </w:r>
    </w:p>
    <w:p w14:paraId="51440812" w14:textId="67BBC796" w:rsidR="00604D6B" w:rsidRPr="00604D6B" w:rsidRDefault="00604D6B" w:rsidP="00604D6B">
      <w:pPr>
        <w:pStyle w:val="ListParagraph"/>
        <w:numPr>
          <w:ilvl w:val="0"/>
          <w:numId w:val="9"/>
        </w:numPr>
      </w:pPr>
      <w:r w:rsidRPr="00604D6B">
        <w:t>Review and update the club’s Risk Management Plan.</w:t>
      </w:r>
    </w:p>
    <w:p w14:paraId="4D941F6F" w14:textId="4953C0FD" w:rsidR="00565105" w:rsidRPr="00302533" w:rsidRDefault="00565105" w:rsidP="00302533">
      <w:pPr>
        <w:rPr>
          <w:rFonts w:eastAsiaTheme="majorEastAsia" w:cstheme="minorHAnsi"/>
          <w:b/>
          <w:bCs/>
          <w:color w:val="002060"/>
        </w:rPr>
      </w:pPr>
    </w:p>
    <w:p w14:paraId="5DF65BEA" w14:textId="24D39C0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</w:t>
      </w:r>
      <w:r w:rsidR="00CC5A57">
        <w:rPr>
          <w:rFonts w:eastAsiaTheme="majorEastAsia" w:cstheme="minorHAnsi"/>
        </w:rPr>
        <w:t>6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</w:t>
      </w:r>
      <w:r w:rsidR="00AF27FA">
        <w:rPr>
          <w:rFonts w:eastAsiaTheme="majorEastAsia" w:cstheme="minorHAnsi"/>
        </w:rPr>
        <w:t>ired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79BB" w14:textId="77777777" w:rsidR="00E25344" w:rsidRDefault="00E25344" w:rsidP="002940A9">
      <w:pPr>
        <w:spacing w:after="0" w:line="240" w:lineRule="auto"/>
      </w:pPr>
      <w:r>
        <w:separator/>
      </w:r>
    </w:p>
  </w:endnote>
  <w:endnote w:type="continuationSeparator" w:id="0">
    <w:p w14:paraId="6AA42348" w14:textId="77777777" w:rsidR="00E25344" w:rsidRDefault="00E25344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1CF" w14:textId="77777777" w:rsidR="00E25344" w:rsidRDefault="00E25344" w:rsidP="002940A9">
      <w:pPr>
        <w:spacing w:after="0" w:line="240" w:lineRule="auto"/>
      </w:pPr>
      <w:r>
        <w:separator/>
      </w:r>
    </w:p>
  </w:footnote>
  <w:footnote w:type="continuationSeparator" w:id="0">
    <w:p w14:paraId="760B4F18" w14:textId="77777777" w:rsidR="00E25344" w:rsidRDefault="00E25344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7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51" w:hanging="720"/>
      </w:pPr>
    </w:lvl>
    <w:lvl w:ilvl="3">
      <w:start w:val="1"/>
      <w:numFmt w:val="decimal"/>
      <w:lvlText w:val="%1.%2.%3.%4"/>
      <w:lvlJc w:val="left"/>
      <w:pPr>
        <w:ind w:left="2295" w:hanging="864"/>
      </w:pPr>
    </w:lvl>
    <w:lvl w:ilvl="4">
      <w:start w:val="1"/>
      <w:numFmt w:val="decimal"/>
      <w:lvlText w:val="%1.%2.%3.%4.%5"/>
      <w:lvlJc w:val="left"/>
      <w:pPr>
        <w:ind w:left="2439" w:hanging="1008"/>
      </w:pPr>
    </w:lvl>
    <w:lvl w:ilvl="5">
      <w:start w:val="1"/>
      <w:numFmt w:val="decimal"/>
      <w:lvlText w:val="%1.%2.%3.%4.%5.%6"/>
      <w:lvlJc w:val="left"/>
      <w:pPr>
        <w:ind w:left="2583" w:hanging="1152"/>
      </w:pPr>
    </w:lvl>
    <w:lvl w:ilvl="6">
      <w:start w:val="1"/>
      <w:numFmt w:val="decimal"/>
      <w:lvlText w:val="%1.%2.%3.%4.%5.%6.%7"/>
      <w:lvlJc w:val="left"/>
      <w:pPr>
        <w:ind w:left="2727" w:hanging="1296"/>
      </w:pPr>
    </w:lvl>
    <w:lvl w:ilvl="7">
      <w:start w:val="1"/>
      <w:numFmt w:val="decimal"/>
      <w:lvlText w:val="%1.%2.%3.%4.%5.%6.%7.%8"/>
      <w:lvlJc w:val="left"/>
      <w:pPr>
        <w:ind w:left="2871" w:hanging="1440"/>
      </w:pPr>
    </w:lvl>
    <w:lvl w:ilvl="8">
      <w:start w:val="1"/>
      <w:numFmt w:val="decimal"/>
      <w:lvlText w:val="%1.%2.%3.%4.%5.%6.%7.%8.%9"/>
      <w:lvlJc w:val="left"/>
      <w:pPr>
        <w:ind w:left="3015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19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3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73BCC"/>
    <w:rsid w:val="000963AF"/>
    <w:rsid w:val="000A54B4"/>
    <w:rsid w:val="00115954"/>
    <w:rsid w:val="00232A6E"/>
    <w:rsid w:val="002940A9"/>
    <w:rsid w:val="002D79AE"/>
    <w:rsid w:val="00302533"/>
    <w:rsid w:val="00362065"/>
    <w:rsid w:val="00401D64"/>
    <w:rsid w:val="00411D2B"/>
    <w:rsid w:val="00421D71"/>
    <w:rsid w:val="00491084"/>
    <w:rsid w:val="005342EE"/>
    <w:rsid w:val="00565105"/>
    <w:rsid w:val="005F3B45"/>
    <w:rsid w:val="00604D6B"/>
    <w:rsid w:val="00710DD8"/>
    <w:rsid w:val="00712546"/>
    <w:rsid w:val="00775505"/>
    <w:rsid w:val="008C4060"/>
    <w:rsid w:val="00964F4A"/>
    <w:rsid w:val="009908A9"/>
    <w:rsid w:val="00A05F32"/>
    <w:rsid w:val="00A8158C"/>
    <w:rsid w:val="00AF27FA"/>
    <w:rsid w:val="00BD413F"/>
    <w:rsid w:val="00C830CF"/>
    <w:rsid w:val="00C91865"/>
    <w:rsid w:val="00CB7588"/>
    <w:rsid w:val="00CC5A57"/>
    <w:rsid w:val="00CD381B"/>
    <w:rsid w:val="00D209EA"/>
    <w:rsid w:val="00DA206D"/>
    <w:rsid w:val="00DC1955"/>
    <w:rsid w:val="00DF5B9B"/>
    <w:rsid w:val="00E25344"/>
    <w:rsid w:val="00E25684"/>
    <w:rsid w:val="00E53871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821-71E3-4950-94B4-BB5CB0E6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2021-06-16T00:01:00Z</dcterms:created>
  <dcterms:modified xsi:type="dcterms:W3CDTF">2021-06-16T00:01:00Z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